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de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Candel; 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2100011367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 fluide/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plus de 50 problèmes d'application .son objectif est de faire pratiquer les connaissances de base et d'acquérir une compréhension opérationnelle des aspects essentiels de la dynamique des fluides.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