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Queyre, Jean-Louis/ </w:t>
            </w:r>
          </w:p>
        </w:tc>
      </w:tr>
      <w:tr>
        <w:trPr>
          <w:trHeight w:val="567"/>
        </w:trPr>
        <w:tc>
          <w:tcPr>
            <w:tcW w:type="dxa" w:w="3000"/>
          </w:tcPr>
          <w:p>
            <w:r>
              <w:t>Adresse bib.</w:t>
            </w:r>
          </w:p>
        </w:tc>
        <w:tc>
          <w:tcPr>
            <w:tcW w:type="dxa" w:w="7000"/>
          </w:tcPr>
          <w:p>
            <w:r>
              <w:t xml:space="preserve">Bréal éd./ </w:t>
            </w:r>
          </w:p>
        </w:tc>
      </w:tr>
      <w:tr>
        <w:trPr>
          <w:trHeight w:val="567"/>
        </w:trPr>
        <w:tc>
          <w:tcPr>
            <w:tcW w:type="dxa" w:w="3000"/>
          </w:tcPr>
          <w:p>
            <w:r>
              <w:t>Nombre de Pages</w:t>
            </w:r>
          </w:p>
        </w:tc>
        <w:tc>
          <w:tcPr>
            <w:tcW w:type="dxa" w:w="7000"/>
          </w:tcPr>
          <w:p>
            <w:r>
              <w:t>349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Les nouveaux précis Bréal(N°:None)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2842914031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mécanique/ </w:t>
            </w:r>
          </w:p>
        </w:tc>
      </w:tr>
    </w:tbl>
    <w:p>
      <w:pPr>
        <w:pStyle w:val="Heading3"/>
      </w:pPr>
      <w:r>
        <w:t>Résumé :</w:t>
      </w:r>
    </w:p>
    <w:p>
      <w:r>
        <w:t>Le titre Mécanique : MPSI, PTSI présente les notions fondamentales de la mécanique classique adaptées aux programmes des classes préparatoires MPSI et PTSI, en abordant la cinématique du point matériel, les lois de Newton, les forces et interactions, le travail et l’énergie, les mouvements dans différents référentiels, ainsi que les oscillations mécaniques ; l’ouvrage met l’accent sur la compréhension des modèles physiques, la résolution méthodique des exercices et l’application des lois de la mécanique à des problèmes scientifiques et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