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PC, PC*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Coq, Francois-Xavier/ Fraticelli; Vincent/ Bourdin; Régis/ Vidal, Lionel/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Index p.p. 987-996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9782729860172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</w:t>
            </w:r>
          </w:p>
        </w:tc>
      </w:tr>
    </w:tbl>
    <w:p>
      <w:pPr>
        <w:pStyle w:val="Heading3"/>
      </w:pPr>
      <w:r>
        <w:t>Résumé :</w:t>
      </w:r>
    </w:p>
    <w:p>
      <w:r>
        <w:t>Les points essentiels du cours accompagnés d'exercices et de sujets de concours (écrits et oraux) commentés et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