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: 1re année MPSI, PCSI, PTSI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Brébec, Jean-Marie/ Desmarais,Thierry/ Noel, Bruno/ Ménétrier,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2011456460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trois premier chapitres suivants :                                                                                                              Cinématique du point changement de référentiel .                                                                                                                     Dynamique du point materiel .                                                                                                                                                   Puissance et énergie en référentiel galiléen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