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formation des idées en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Perdijon,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Bibliogr.p.p. 155-159 . Index</w:t>
            </w:r>
          </w:p>
        </w:tc>
      </w:tr>
      <w:tr>
        <w:trPr>
          <w:trHeight w:val="567"/>
        </w:trPr>
        <w:tc>
          <w:tcPr>
            <w:tcW w:type="dxa" w:w="3000"/>
          </w:tcPr>
          <w:p>
            <w:r>
              <w:t>Numéro d'Identification</w:t>
            </w:r>
          </w:p>
        </w:tc>
        <w:tc>
          <w:tcPr>
            <w:tcW w:type="dxa" w:w="7000"/>
          </w:tcPr>
          <w:p>
            <w:r>
              <w:t>9782100501632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phénomène à la théorie/ </w:t>
            </w:r>
          </w:p>
        </w:tc>
      </w:tr>
    </w:tbl>
    <w:p>
      <w:pPr>
        <w:pStyle w:val="Heading3"/>
      </w:pPr>
      <w:r>
        <w:t>Résumé :</w:t>
      </w:r>
    </w:p>
    <w:p>
      <w:r>
        <w:t>A l'origine de la physique il y a la rencontre entre un phénomène naturel et un esprit en éveil. Mais l'observation resterait stérile si l'esprit humain n'avait l'exigence d'une représentation unifiée et cohérente du monde et des forces qui l'animent. Mythe et théorie scientifique répondent à ce besoin, mais si le mythe se fige, en revanche la théorie évolue. Dans cet ouvrage, sans mathématiques, le lecteur suit le cheminement de la connaissance, depuis l'acquisition des données (le fait, la mesure, la loi et le principe) jusqu'à l'interprétation (l'objet, la grandeur, la valeur, la théorie et la vérification).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