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asymptotique en mécanique des fluides newtoniens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Zeytounian; Radyadour Kh./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Mathématiques et Applications (N°:None)</w:t>
            </w:r>
          </w:p>
        </w:tc>
      </w:tr>
      <w:tr>
        <w:trPr>
          <w:trHeight w:val="567"/>
        </w:trPr>
        <w:tc>
          <w:tcPr>
            <w:tcW w:type="dxa" w:w="3000"/>
          </w:tcPr>
          <w:p>
            <w:r>
              <w:t>Notes Générales</w:t>
            </w:r>
          </w:p>
        </w:tc>
        <w:tc>
          <w:tcPr>
            <w:tcW w:type="dxa" w:w="7000"/>
          </w:tcPr>
          <w:p>
            <w:r>
              <w:t>Bibliogr. Index p.p. 221-225</w:t>
            </w:r>
          </w:p>
        </w:tc>
      </w:tr>
      <w:tr>
        <w:trPr>
          <w:trHeight w:val="567"/>
        </w:trPr>
        <w:tc>
          <w:tcPr>
            <w:tcW w:type="dxa" w:w="3000"/>
          </w:tcPr>
          <w:p>
            <w:r>
              <w:t>Numéro d'Identification</w:t>
            </w:r>
          </w:p>
        </w:tc>
        <w:tc>
          <w:tcPr>
            <w:tcW w:type="dxa" w:w="7000"/>
          </w:tcPr>
          <w:p>
            <w:r>
              <w:t>3540578382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fluide/ </w:t>
            </w:r>
          </w:p>
        </w:tc>
      </w:tr>
    </w:tbl>
    <w:p>
      <w:pPr>
        <w:pStyle w:val="Heading3"/>
      </w:pPr>
      <w:r>
        <w:t>Résumé :</w:t>
      </w:r>
    </w:p>
    <w:p>
      <w:r>
        <w:t>Le but principal du présent ouvrage est de familiariser les étudiants aux concepts actuels de la modélisation asymptotique et à leurs applications aux écoulements des fluides Newtoniens dans diverses configurations. La lecture ne présente aucune difficulté particulière. Cependant le déroulement logique et systématique de l'exposé met en place tout le formalisme de la modélisation asymptotique (ch. II à VI). Ce livre est l'un des premiers à présenter un panorama assez vaste sur la modélisation asymptotique des écoulements de fluides Newtoniens: il s'agit aussi bien des techniques asymptotiques que de la mise en œuvre effective de la modélisation à des problèmes concrets de la mécanique des fluides (ch. VII à XI).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