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des guides d'ondes électromagnétiques.T2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Vassallo; 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679-686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onde/ électromagnétique/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L'objet de ce chapitre est de généraliser les principaux résultats de la théorie des guides plans au cas des guides tridimentionnels.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