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Physique des ondes et des vibrations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Lecerf; André/ Guyenot, Pierre/ Jullien, Pierre/ </w:t>
            </w:r>
          </w:p>
        </w:tc>
      </w:tr>
      <w:tr>
        <w:trPr>
          <w:trHeight w:val="567"/>
        </w:trPr>
        <w:tc>
          <w:tcPr>
            <w:tcW w:type="dxa" w:w="3000"/>
          </w:tcPr>
          <w:p>
            <w:r>
              <w:t>Edition</w:t>
            </w:r>
          </w:p>
        </w:tc>
        <w:tc>
          <w:tcPr>
            <w:tcW w:type="dxa" w:w="7000"/>
          </w:tcPr>
          <w:p>
            <w:r>
              <w:t>2 éme. revue et actualisée et augmentée</w:t>
            </w:r>
          </w:p>
        </w:tc>
      </w:tr>
      <w:tr>
        <w:trPr>
          <w:trHeight w:val="567"/>
        </w:trPr>
        <w:tc>
          <w:tcPr>
            <w:tcW w:type="dxa" w:w="3000"/>
          </w:tcPr>
          <w:p>
            <w:r>
              <w:t>Adresse bib.</w:t>
            </w:r>
          </w:p>
        </w:tc>
        <w:tc>
          <w:tcPr>
            <w:tcW w:type="dxa" w:w="7000"/>
          </w:tcPr>
          <w:p>
            <w:r>
              <w:t xml:space="preserve">Technique &amp; Documentation/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2743001666</w:t>
            </w:r>
          </w:p>
        </w:tc>
      </w:tr>
      <w:tr>
        <w:trPr>
          <w:trHeight w:val="567"/>
        </w:trPr>
        <w:tc>
          <w:tcPr>
            <w:tcW w:type="dxa" w:w="3000"/>
          </w:tcPr>
          <w:p>
            <w:r>
              <w:t>Sujet(s)</w:t>
            </w:r>
          </w:p>
        </w:tc>
        <w:tc>
          <w:tcPr>
            <w:tcW w:type="dxa" w:w="7000"/>
          </w:tcPr>
          <w:p>
            <w:r>
              <w:t xml:space="preserve">physique/ radar/ </w:t>
            </w:r>
          </w:p>
        </w:tc>
      </w:tr>
    </w:tbl>
    <w:p>
      <w:pPr>
        <w:pStyle w:val="Heading3"/>
      </w:pPr>
      <w:r>
        <w:t>Résumé :</w:t>
      </w:r>
    </w:p>
    <w:p>
      <w:r>
        <w:t>Ce livre présente en première partie les lois fondamentales de la physique des ondes et des vibrations (interférences, résonances, analyse de Fourier, propagation...) et en deuxième partie, 152 exercices avec leurs solutions entièrement rédigées qui appliquent chacune de ces lois à différents domaines : mécanique, acoustique, optique, ondes hertziennes.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