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nanosciences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Dupas, Claire/ Lahmani, Marcel/ Houdy, Philippe/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720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Echelles(N°:None)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270113627X</w:t>
            </w:r>
          </w:p>
        </w:tc>
      </w:tr>
      <w:tr>
        <w:trPr>
          <w:trHeight w:val="567"/>
        </w:trPr>
        <w:tc>
          <w:tcPr>
            <w:tcW w:type="dxa" w:w="3000"/>
          </w:tcPr>
          <w:p>
            <w:r>
              <w:t>Sujet(s)</w:t>
            </w:r>
          </w:p>
        </w:tc>
        <w:tc>
          <w:tcPr>
            <w:tcW w:type="dxa" w:w="7000"/>
          </w:tcPr>
          <w:p>
            <w:r>
              <w:t xml:space="preserve">nanotechnologies/ Nanophsique/ </w:t>
            </w:r>
          </w:p>
        </w:tc>
      </w:tr>
    </w:tbl>
    <w:p>
      <w:pPr>
        <w:pStyle w:val="Heading3"/>
      </w:pPr>
      <w:r>
        <w:t>Résumé :</w:t>
      </w:r>
    </w:p>
    <w:p>
      <w:r>
        <w:t>A la croisée de multiples disciplines (physique, chimie, biologie, mécanique, etc.), les nanotechnologies et les nanosciences s'imposent aujourd'hui comme l'un des champs majeurs de recherche des années à venir. En effet, la maîtrise de l'échelle nanométrique aura des implications dans des domaines aussi variés que le magnétisme, le stockage de l'information, la biologie, ou encore l'électronique, avec le développement de composants totalement nouveaux. Des techniques de champ proche aux procédés de lithographie, des fullerènes à l'électronique de spin, ce livre, destiné à la fois aux étudiants et aux chercheurs, dresse un panorama complet et actuel, aussi bien théorique que technique, des nanosciences.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