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Electrodynamique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Christian, Jeanmougin/ Jackson, John David/ Vigneron, Jean-Pol/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823-830.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2100044117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électrodynamique/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correspond aux études d'électromagnétisme du master. Il propose de nombreux problèmes et traite des applications modernes de l'électromagnétisme, telles que les fibres optiques. De nombreux exercices permettent à l'étudiant de vérifier sa bonne compréhension des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