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Télecommunications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Mébarek; Sid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9961004973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telecommunication/ </w:t>
            </w:r>
          </w:p>
        </w:tc>
      </w:tr>
    </w:tbl>
    <w:p>
      <w:pPr>
        <w:pStyle w:val="Heading3"/>
      </w:pPr>
      <w:r>
        <w:t>Résumé :</w:t>
      </w:r>
    </w:p>
    <w:p>
      <w:r>
        <w:t>Le present ouvrage est basé sur un cours de fibres optiques.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