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exercices et problèmes de thermodynamique classique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Mseddi ; Raouf/ </w:t>
            </w:r>
          </w:p>
        </w:tc>
      </w:tr>
      <w:tr>
        <w:trPr>
          <w:trHeight w:val="567"/>
        </w:trPr>
        <w:tc>
          <w:tcPr>
            <w:tcW w:type="dxa" w:w="3000"/>
          </w:tcPr>
          <w:p>
            <w:r>
              <w:t>Adresse bib.</w:t>
            </w:r>
          </w:p>
        </w:tc>
        <w:tc>
          <w:tcPr>
            <w:tcW w:type="dxa" w:w="7000"/>
          </w:tcPr>
          <w:p>
            <w:r>
              <w:t xml:space="preserve">Centre de publication universitaire/ </w:t>
            </w:r>
          </w:p>
        </w:tc>
      </w:tr>
      <w:tr>
        <w:trPr>
          <w:trHeight w:val="567"/>
        </w:trPr>
        <w:tc>
          <w:tcPr>
            <w:tcW w:type="dxa" w:w="3000"/>
          </w:tcPr>
          <w:p>
            <w:r>
              <w:t>Nombre de Pages</w:t>
            </w:r>
          </w:p>
        </w:tc>
        <w:tc>
          <w:tcPr>
            <w:tcW w:type="dxa" w:w="7000"/>
          </w:tcPr>
          <w:p>
            <w:r>
              <w:t>234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231-234</w:t>
            </w:r>
          </w:p>
        </w:tc>
      </w:tr>
      <w:tr>
        <w:trPr>
          <w:trHeight w:val="567"/>
        </w:trPr>
        <w:tc>
          <w:tcPr>
            <w:tcW w:type="dxa" w:w="3000"/>
          </w:tcPr>
          <w:p>
            <w:r>
              <w:t>Numéro d'Identification</w:t>
            </w:r>
          </w:p>
        </w:tc>
        <w:tc>
          <w:tcPr>
            <w:tcW w:type="dxa" w:w="7000"/>
          </w:tcPr>
          <w:p>
            <w:r>
              <w:t>997337004X</w:t>
            </w:r>
          </w:p>
        </w:tc>
      </w:tr>
      <w:tr>
        <w:trPr>
          <w:trHeight w:val="567"/>
        </w:trPr>
        <w:tc>
          <w:tcPr>
            <w:tcW w:type="dxa" w:w="3000"/>
          </w:tcPr>
          <w:p>
            <w:r>
              <w:t>Sujet(s)</w:t>
            </w:r>
          </w:p>
        </w:tc>
        <w:tc>
          <w:tcPr>
            <w:tcW w:type="dxa" w:w="7000"/>
          </w:tcPr>
          <w:p>
            <w:r>
              <w:t xml:space="preserve">thermodynamique classique/ </w:t>
            </w:r>
          </w:p>
        </w:tc>
      </w:tr>
    </w:tbl>
    <w:p>
      <w:pPr>
        <w:pStyle w:val="Heading3"/>
      </w:pPr>
      <w:r>
        <w:t>Résumé :</w:t>
      </w:r>
    </w:p>
    <w:p>
      <w:r>
        <w:t>Cet ouvrage traite de la thermodynamique classique des systèmes macroscopiques, et structuré en sept chapitres qui couvrent les bases fondamentales de l'enseignement de la thermodynamique classique.chaque chapitre est complété par des appendices et suivi d'une série d'exercices et de problèmes préalablement commentés pour illustrer le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