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du point materiel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Lefebvre,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macroscopiques/ </w:t>
            </w:r>
          </w:p>
        </w:tc>
      </w:tr>
    </w:tbl>
    <w:p>
      <w:pPr>
        <w:pStyle w:val="Heading3"/>
      </w:pPr>
      <w:r>
        <w:t>Résumé :</w:t>
      </w:r>
    </w:p>
    <w:p>
      <w:r>
        <w:t>Ce livre est plus spécialement déstiné aux étudiants qui abordent leur première année d'étude aprés le baccalauréat .il se rapporte à la mécanique du point materiel .il comprend douze chapitres, chaque scindé en une partie comprenant un certain nombre d'noncés d'exercices avec leur 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