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milieux continus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Haddad, A./ Khezzar,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O.P.U/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9789961012895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équation du mouvement/ </w:t>
            </w:r>
          </w:p>
        </w:tc>
      </w:tr>
    </w:tbl>
    <w:p>
      <w:pPr>
        <w:pStyle w:val="Heading3"/>
      </w:pPr>
      <w:r>
        <w:t>Résumé :</w:t>
      </w:r>
    </w:p>
    <w:p>
      <w:r>
        <w:t>La mécanique des milieux continus se base sur les lois universelles de lamécanique classique ou lois de conservation( masse, quantité de mouvement, moment de rotation et énergie).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