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Electromagnétisme, 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Krempf;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2749503973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à tous les étudiants de deuxieme année de la filière MP. chaque chapitre est divisés en troisparties complémentaires. cours,methodes ,exercices.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