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Maruani;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Alain Maruani(N°:None)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2225849269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électrostatique/ </w:t>
            </w:r>
          </w:p>
        </w:tc>
      </w:tr>
    </w:tbl>
    <w:p>
      <w:pPr>
        <w:pStyle w:val="Heading3"/>
      </w:pPr>
      <w:r>
        <w:t>Résumé :</w:t>
      </w:r>
    </w:p>
    <w:p>
      <w:r>
        <w:t>La grande majorité des exercices et des problèmes rassemblés dans cet ouvrage sont originaux et ont été traités dans l'esprit des nouveaux programmes. Un certain nombre d'entre eux font appel à l'outil informatique et donnent des indications sur les méthodes et les programmes à utiliser.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