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Eyglunent,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2866016157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thermique/ transfer de chaleur/ </w:t>
            </w:r>
          </w:p>
        </w:tc>
      </w:tr>
    </w:tbl>
    <w:p>
      <w:pPr>
        <w:pStyle w:val="Heading3"/>
      </w:pPr>
      <w:r>
        <w:t>Résumé :</w:t>
      </w:r>
    </w:p>
    <w:p>
      <w:r>
        <w:t>Les procédés industriels sont très souvent le siège d'échanges de chaleur, soit qu'il s'agisse du but recherché (fours, échangeurs), soit parce que ceux-ci interviennent de manière inévitable (pertes thermiques, frottement). La compréhension des phénomènes physiques mis en jeu et une bonne connaissance des ordres de grandeur de leurs effets constituent une base nécessaire à la maîtrise des outils de calcul développés pour la prévision des transferts thermiques. Manuel de thermique est une deuxième édition revue et augmentée de Thermique théorique et pratique du même auteur. En évitant un formalisme mathématique trop complexe et en laissant une large place à l'aspect explicatif, cet ouvrage de généraliste fournit et ordonne les connaissances indispensables (génération, transfert et utilisation de la chaleur) de la thermique des procédés. En plus de quelques ajouts théoriques (calculs de facteur d angle, tracé des lignes de flux, etc.), cette édition se voit dotée d'un nouveau chapitre présentant un choix abondant de modélisations de problèmes de thermique proches du terrain. Ainsi, ce manuel permettra aux ingénieurs, aux écoles d'ingénieurs et IUT, d'aborder et de comprendre les modèles physiques simplifiés de la thermique industrielle et d'utiliser efficacement les logiciels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