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fuides et hydrolique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Ghernaout, Redhouane/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9789961013274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surface isobare/ mécanique des fluide/ </w:t>
            </w:r>
          </w:p>
        </w:tc>
      </w:tr>
    </w:tbl>
    <w:p>
      <w:pPr>
        <w:pStyle w:val="Heading3"/>
      </w:pPr>
      <w:r>
        <w:t>Résumé :</w:t>
      </w:r>
    </w:p>
    <w:p>
      <w:r>
        <w:t>Cet Ouvrage présente aux étudiants les théories et les concepts fondamenteaux classiques de la mécanique des fluides de façon attractive, claire et précise avec plusieurs exercices d'applications, touscorrigés.Il couvre les propriétés physiques des fluides, la statique des fluides, la cinétique des fluides, la dynamique des fluides incompressibles, l'écoulement dans les conduites circulaires.Cet ouvrage s'adresse aussi bien aux étudiants qu'aux techniciens, ingénieurs et chercheurs confrontés aux problèmes de mécanique des fluides et 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