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Electromagnétisme, PCSI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Krempf,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2749502276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électrostatique/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à tous les étudiants de première année de première année de la filière PCSI .chaque chapitre est divisé en trois parties complémentaires. cours ,methodes , 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