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 PC,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Krempf, Pierre/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2749503965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équation locale/ </w:t>
            </w:r>
          </w:p>
        </w:tc>
      </w:tr>
    </w:tbl>
    <w:p>
      <w:pPr>
        <w:pStyle w:val="Heading3"/>
      </w:pPr>
      <w:r>
        <w:t>Résumé :</w:t>
      </w:r>
    </w:p>
    <w:p>
      <w:r>
        <w:t>Un cours complet et très clair, illustré de nombreux exemples, pour comprendre et assimiler. Des pages de méthode, facilement mémorisables, pour acquérir les savoir-faire et les réflexes nécessaires. De nombreux exercices corrigés, variés et progressifs, pour s'entraîner régulièrement. Les Nouveaux Précis Bréal sont la collection de référence pour réussir sa prépa et intégrer une grande école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