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Lumbroso;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thermodynamique chimique/ transferts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série de problèmes résolus en thermodynamique, spécifiquement destiné aux étudiants de deuxième année des classes préparatoires aux grandes écoles, notamment les filières Mathématiques-Physique (MP), Mathématiques-Physique* (MP*) et Physique-Technologie (PT).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