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Relativité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Lumbroso; Hubert/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 international/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284074127X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relativité/ dynamique relativiste/ </w:t>
            </w:r>
          </w:p>
        </w:tc>
      </w:tr>
    </w:tbl>
    <w:p>
      <w:pPr>
        <w:pStyle w:val="Heading3"/>
      </w:pPr>
      <w:r>
        <w:t>Résumé :</w:t>
      </w:r>
    </w:p>
    <w:p>
      <w:r>
        <w:t>Cet ouvrage se compose d'un trois chapitres,chaque chapitre débute par un rappel des principaux résultas du cours de relativité , puis propose un grand nombre de problèmes résolus de facon détaillée,chaqun ayant son caractère spécifique.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