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thermique/ coefficient calorimétrique/ potentiel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qui est la suite logique du tome 1 de thermodynamique (MPSI et PCSI) ,traite des phénomènes de diffusion thermique et des ondes thermiques et des ondes thermiques à un corps pur homogène et un corps pur sous deux phases ,ainsi qu' a l'etude thermodynamique du paramagnétisme et du ferromagnétisme .le dernier chapitre est consacré à la thermodynamique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