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ondes,exercices corriges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Frère; Christian/ </w:t>
            </w:r>
          </w:p>
        </w:tc>
      </w:tr>
      <w:tr>
        <w:trPr>
          <w:trHeight w:val="567"/>
        </w:trPr>
        <w:tc>
          <w:tcPr>
            <w:tcW w:type="dxa" w:w="3000"/>
          </w:tcPr>
          <w:p>
            <w:r>
              <w:t>Edition</w:t>
            </w:r>
          </w:p>
        </w:tc>
        <w:tc>
          <w:tcPr>
            <w:tcW w:type="dxa" w:w="7000"/>
          </w:tcPr>
          <w:p>
            <w:r>
              <w:t>2eme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2729813918</w:t>
            </w:r>
          </w:p>
        </w:tc>
      </w:tr>
      <w:tr>
        <w:trPr>
          <w:trHeight w:val="567"/>
        </w:trPr>
        <w:tc>
          <w:tcPr>
            <w:tcW w:type="dxa" w:w="3000"/>
          </w:tcPr>
          <w:p>
            <w:r>
              <w:t>Sujet(s)</w:t>
            </w:r>
          </w:p>
        </w:tc>
        <w:tc>
          <w:tcPr>
            <w:tcW w:type="dxa" w:w="7000"/>
          </w:tcPr>
          <w:p>
            <w:r>
              <w:t xml:space="preserve">Ondes électromagnétiques/ ondes sonores/ </w:t>
            </w:r>
          </w:p>
        </w:tc>
      </w:tr>
    </w:tbl>
    <w:p>
      <w:pPr>
        <w:pStyle w:val="Heading3"/>
      </w:pPr>
      <w:r>
        <w:t>Résumé :</w:t>
      </w:r>
    </w:p>
    <w:p>
      <w:r>
        <w:t>La physique des ondes constitue une synthèse de l'ensemble des phénomènes de propagation que l'on retrouve dans toutes les disciplines de la physique. Elle est le prétexte à unifier, au moins dans la modélisation mathématique et dans l'interprétation qualitative des résultats, des phénomènes fort divers ayant des origines différentes. L'auteur a traité ici trois grands types d'ondes au programme des classes préparatoires des filières PC et PSI : les ondes sonores, les ondes mécaniques autres que sonores et les ondes électromagnétiques. Les exercices choisis permettent de se préparer aux épreuves écrites de concours. Ils sont suffisamment longs pour exposer plusieurs propriétés d'un phénomène ondulatoire donné et présentent l'avantage de décrire, pour la plupart, un phénomène réel et non formel. L'auteur a mis l'accent sur l'acquisition de méthodes dans la rédaction des solutions proposées.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