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avec échanges de chaleur. T1, convection turbulence, exercice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Tardu, Sedat/ Favre Marinet, Michel/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 p.p. 261-265</w:t>
            </w:r>
          </w:p>
        </w:tc>
      </w:tr>
      <w:tr>
        <w:trPr>
          <w:trHeight w:val="567"/>
        </w:trPr>
        <w:tc>
          <w:tcPr>
            <w:tcW w:type="dxa" w:w="3000"/>
          </w:tcPr>
          <w:p>
            <w:r>
              <w:t>Numéro d'Identification</w:t>
            </w:r>
          </w:p>
        </w:tc>
        <w:tc>
          <w:tcPr>
            <w:tcW w:type="dxa" w:w="7000"/>
          </w:tcPr>
          <w:p>
            <w:r>
              <w:t>9782746220409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écoulement/ échanges de chaleur/ </w:t>
            </w:r>
          </w:p>
        </w:tc>
      </w:tr>
    </w:tbl>
    <w:p>
      <w:pPr>
        <w:pStyle w:val="Heading3"/>
      </w:pPr>
      <w:r>
        <w:t>Résumé :</w:t>
      </w:r>
    </w:p>
    <w:p>
      <w:r>
        <w:t>Les écoulements avec échanges de chaleur interviennent de plus en plus dans les domaines industriels ou géophysiques. Ils jouent un rôle essentiel dans les problèmes liés à l'énergie et à l'environnement. La maîtrise des écoulements avec échanges thermiques est nécessaire pour concevoir des systèmes efficaces et les optimiser. Elle passe par la compréhension des phénomènes et leur modélisation. Ecoulements avec échanges de chaleur est un ouvrage en deux volumes, le premier traite de la convection laminaire et le second de la convection turbulente.</w:t>
        <w:br/>
        <w:br/>
        <w:t>L'objectif de cet ouvrage est de faciliter l'approche des transferts convectifs à des lecteurs peu familiers avec ces questions. Chaque chapitre expose de manière didactique les principes généraux de la théorie, propose des exercices sur les thèmes correspondants et présente une solution. Des indications sont données afin de fournir des pistes pour traiter chaque 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