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et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Lobenberg, Michel/ Giles, Ranald V/ Liu, Cheng/ Evett, Jack B./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2704212856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statique des fluides/ pression de vapeur/ </w:t>
            </w:r>
          </w:p>
        </w:tc>
      </w:tr>
    </w:tbl>
    <w:p>
      <w:pPr>
        <w:pStyle w:val="Heading3"/>
      </w:pPr>
      <w:r>
        <w:t>Résumé :</w:t>
      </w:r>
    </w:p>
    <w:p>
      <w:r>
        <w:t>le contenu de cet ouvrage a été divisé en chapitre couvrant des domaines bien établis de théorie et d'étude.Chaque chapitre débute par la formulation de définitions, de principes et de théorèmes accompagnés d'exemples et de descripyions.Suit une séeie de problemes résolus,de difficulté croissante , auxquels s'ajoutent des problèmes supplémentaires.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