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de maxwell, 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Denise/ Hulin, Nicole/ Hulin, Michel/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2100033697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électromagnétique/ charge électrique/ </w:t>
            </w:r>
          </w:p>
        </w:tc>
      </w:tr>
    </w:tbl>
    <w:p>
      <w:pPr>
        <w:pStyle w:val="Heading3"/>
      </w:pPr>
      <w:r>
        <w:t>Résumé :</w:t>
      </w:r>
    </w:p>
    <w:p>
      <w:r>
        <w:t>Cet troisième édition revue et corrigée a été enrichie de nouveaux problèmes tous resolus et de compléments menant aux phénomènes observés de rayonnement. chaque chapitre est accompagné d'exercices d'application résolus, et l'ensemble est complété par une annexe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