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Gmur, Thomas/ Del Pedro, Michel/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2880744873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théorie des constructions/ </w:t>
            </w:r>
          </w:p>
        </w:tc>
      </w:tr>
    </w:tbl>
    <w:p>
      <w:pPr>
        <w:pStyle w:val="Heading3"/>
      </w:pPr>
      <w:r>
        <w:t>Résumé :</w:t>
      </w:r>
    </w:p>
    <w:p>
      <w:r>
        <w:t>L'objectif de la mécanique des structures est la compréhension, l'analyse et la prévision du comportement des réalisations de l'ingénieur. Bien que la matière abordée dans ce livre soit inévitablement limitée, les thèmes retenus, constituant les fondements incontournables de la mécanique des structures, sont traités de manière complète et rigoureuse. L'originalité de l'ouvrage réside dans son caractère très didactique, favorisant une bonne compréhension de la matière par la rigueur apportée à la démarche et par les nombreux exemples d'application traités. Le livre se caractérise également par l'analyse méthodique des efforts intérieurs, des contraintes, des déformations et de la sécurité des poutres droites sollicitées en traction, compression, cisaillement, torsion ou flexion, ainsi que par la présentation de sujets moins couramment abordés comme les approches énergétiques, la torsion non circulaire ou la flexion des poutres courbes.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