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numériques en mécanique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Curnier, Alain/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Mécanique(N°:None)</w:t>
            </w:r>
          </w:p>
        </w:tc>
      </w:tr>
      <w:tr>
        <w:trPr>
          <w:trHeight w:val="567"/>
        </w:trPr>
        <w:tc>
          <w:tcPr>
            <w:tcW w:type="dxa" w:w="3000"/>
          </w:tcPr>
          <w:p>
            <w:r>
              <w:t>Notes Générales</w:t>
            </w:r>
          </w:p>
        </w:tc>
        <w:tc>
          <w:tcPr>
            <w:tcW w:type="dxa" w:w="7000"/>
          </w:tcPr>
          <w:p>
            <w:r>
              <w:t>Index p.p.329-337</w:t>
            </w:r>
          </w:p>
        </w:tc>
      </w:tr>
      <w:tr>
        <w:trPr>
          <w:trHeight w:val="567"/>
        </w:trPr>
        <w:tc>
          <w:tcPr>
            <w:tcW w:type="dxa" w:w="3000"/>
          </w:tcPr>
          <w:p>
            <w:r>
              <w:t>Numéro d'Identification</w:t>
            </w:r>
          </w:p>
        </w:tc>
        <w:tc>
          <w:tcPr>
            <w:tcW w:type="dxa" w:w="7000"/>
          </w:tcPr>
          <w:p>
            <w:r>
              <w:t>9782880742478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analyse numérique/ mécanique solide/ </w:t>
            </w:r>
          </w:p>
        </w:tc>
      </w:tr>
    </w:tbl>
    <w:p>
      <w:pPr>
        <w:pStyle w:val="Heading3"/>
      </w:pPr>
      <w:r>
        <w:t>Résumé :</w:t>
      </w:r>
    </w:p>
    <w:p>
      <w:r>
        <w:t>Ce livre présente les principales méthodes numériques utilisées en mécanique des solides, en expliquant leurs fondements théoriques et leur mise en œuvre pratique pour résoudre des problèmes complexes de déformation et de comportement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