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quantique des champs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Derendinger, Jean-Pierre/ </w:t>
            </w:r>
          </w:p>
        </w:tc>
      </w:tr>
      <w:tr>
        <w:trPr>
          <w:trHeight w:val="567"/>
        </w:trPr>
        <w:tc>
          <w:tcPr>
            <w:tcW w:type="dxa" w:w="3000"/>
          </w:tcPr>
          <w:p>
            <w:r>
              <w:t>Adresse bib.</w:t>
            </w:r>
          </w:p>
        </w:tc>
        <w:tc>
          <w:tcPr>
            <w:tcW w:type="dxa" w:w="7000"/>
          </w:tcPr>
          <w:p>
            <w:r>
              <w:t xml:space="preserve">Presses Polytechniques et Universitaires Rromandes/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345-350</w:t>
            </w:r>
          </w:p>
        </w:tc>
      </w:tr>
      <w:tr>
        <w:trPr>
          <w:trHeight w:val="567"/>
        </w:trPr>
        <w:tc>
          <w:tcPr>
            <w:tcW w:type="dxa" w:w="3000"/>
          </w:tcPr>
          <w:p>
            <w:r>
              <w:t>Numéro d'Identification</w:t>
            </w:r>
          </w:p>
        </w:tc>
        <w:tc>
          <w:tcPr>
            <w:tcW w:type="dxa" w:w="7000"/>
          </w:tcPr>
          <w:p>
            <w:r>
              <w:t>2880744911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quantique/ champ classique/ champ véctoriel/ </w:t>
            </w:r>
          </w:p>
        </w:tc>
      </w:tr>
    </w:tbl>
    <w:p>
      <w:pPr>
        <w:pStyle w:val="Heading3"/>
      </w:pPr>
      <w:r>
        <w:t>Résumé :</w:t>
      </w:r>
    </w:p>
    <w:p>
      <w:r>
        <w:t>La théorie quantique des champs, qui réunit relativité restreinte et mécanique quantique, est notamment à la base de la description des forces régissant la physique des particules élémentaires. La validité de cette description a été vérifiée jusqu'à un niveau de précision remarquable. L'ouvrage présente les rudiments du formalisme à la base de cette théorie des interactions fondamentales. Il s'adresse en priorité aux étudiants en physique des particules et aux physiciens d'autres domaines intéressés à connaître cette théorie. Une connaissance de la mécanique quantique et de la relativité restreinte est requise, au niveau d'étudiants de deuxième cycle en physique. L'accent est mis sur les applications physiques et les techniques de calcul sont en général exposées en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