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lasers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Dettwiller,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115-123. Index p.p.125-128</w:t>
            </w:r>
          </w:p>
        </w:tc>
      </w:tr>
      <w:tr>
        <w:trPr>
          <w:trHeight w:val="567"/>
        </w:trPr>
        <w:tc>
          <w:tcPr>
            <w:tcW w:type="dxa" w:w="3000"/>
          </w:tcPr>
          <w:p>
            <w:r>
              <w:t>Numéro d'Identification</w:t>
            </w:r>
          </w:p>
        </w:tc>
        <w:tc>
          <w:tcPr>
            <w:tcW w:type="dxa" w:w="7000"/>
          </w:tcPr>
          <w:p>
            <w:r>
              <w:t>2729858075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 oscillateur optique/ absorption de la lumière/ </w:t>
            </w:r>
          </w:p>
        </w:tc>
      </w:tr>
    </w:tbl>
    <w:p>
      <w:pPr>
        <w:pStyle w:val="Heading3"/>
      </w:pPr>
      <w:r>
        <w:t>Résumé :</w:t>
      </w:r>
    </w:p>
    <w:p>
      <w:r>
        <w:t>Symbole du monde moderne, le laser est maintenant un passage obligé de nombreux cours de physique. Cet ouvrage, intermédiaire entre les livres d'initiation et les traités spécialisés, offre une synthèse originale, actuelle et bien documentée ; il veut transmettre aux étudiants, aux professeurs (en particulier ceux de terminale S), aux candidats au CAPES ou à l'agrégation, les idées essentielles qui gouvernent la physique des lasers et de ses applications. Celles-ci sont introduites méthodiquement, chapitre par chapitre : d'abord les oscillateurs optiques, puis l'entretien de l'oscillation par émission stimulée, et le pompage permettant un taux suffisant d'émission stimulée ; ensuite les caractéristiques exceptionnelles du rayonnement laser avec leurs nombreuses applications, et enfin un panorama des différents types de lasers – sans oublier les lasers naturels ! Pour la clarté de l'exposé, les effets perturbateurs ainsi que les techniques de compensation éventuelles sont regroupés dans un chapitre à part. Ce livre bénéficie de la grande expérience, en matière de formation permanente des enseignants, de Luc Dettwiller, déjà auteur d'un traité sur Les instruments d'optique chez le même éditeur. Préférant toujours, aux longs développements calculatoires, des explications claires et des commentaires pertinents qui s'avèrent bien plus utiles pour une première compréhension, il permet ainsi à tout physicien généraliste ou à tout étudiant, d'accéder à une explication et une connaissance approfondies de ce « concentré de physique » qu'est le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