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Maître, Henri/ Chassery, J.M./ Cocquerez, J.-P./ Cocquerez, Jean-Pierre/ Bolon, Ph./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p.p. 435-453. Index</w:t>
            </w:r>
          </w:p>
        </w:tc>
      </w:tr>
      <w:tr>
        <w:trPr>
          <w:trHeight w:val="567"/>
        </w:trPr>
        <w:tc>
          <w:tcPr>
            <w:tcW w:type="dxa" w:w="3000"/>
          </w:tcPr>
          <w:p>
            <w:r>
              <w:t>Numéro d'Identification</w:t>
            </w:r>
          </w:p>
        </w:tc>
        <w:tc>
          <w:tcPr>
            <w:tcW w:type="dxa" w:w="7000"/>
          </w:tcPr>
          <w:p>
            <w:r>
              <w:t>2225849234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filtrage/ segmentation image/ </w:t>
            </w:r>
          </w:p>
        </w:tc>
      </w:tr>
    </w:tbl>
    <w:p>
      <w:pPr>
        <w:pStyle w:val="Heading3"/>
      </w:pPr>
      <w:r>
        <w:t>Résumé :</w:t>
      </w:r>
    </w:p>
    <w:p>
      <w:r>
        <w:t>L'analyse d'image touche à l'heure actuelle de nombreux domaines, avec des objectifs aussi variés que l'aide au diagnostic pour les images médicales, la vision artificielle en robotique ou l'analyse des ressources terrestres à partir des images prises par satellite. Le but du traitement de ces images est à la fois simple dans son concept et difficile dans sa réalisation. Simple en effet, puisqu'il s'agit de reconnaître des objets que notre système visuel perçoit rapidement, du moins pour la majorité d'entre eux. Difficile cependant, car dans la grande quantité d'informations contenues dans l'image, il faut extraire des éléments pertinents pour l'application visée et ceci indépendamment de la qualité de l'image. L'analyse d'image s'est donc dotée d'outils et de méthodes puissants issus de domaines aussi variés que les mathématiques, le traitement du signal, ou l'informatique. Cet ouvrage présente un des aspects les plus importants du traitement des images : la " segmentation ". Il récapitule d'abord les grandeurs observables et calculables sur une image et les algorithmes de manipulation des structures de données associées. Il détaille ensuite les traitements préliminaires, tels le filtrage du bruit et les deux types d'approche de la segmentation, l'extraction des contours et celle des régions. Chacune fait l'objet d'une étude théorique et de nombreux résultats illustrent les performances. Une des originalités de l'ouvrage est l'étude comparative des différentes techniques appliquées sur un même corpus d'images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