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mécanique des milieux continus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Desjardins, Didier/ Touzet-Cortina, Marie/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172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La couv. porte en plus : "DEUG, licence". - Bibliogr. Index</w:t>
            </w:r>
          </w:p>
        </w:tc>
      </w:tr>
      <w:tr>
        <w:trPr>
          <w:trHeight w:val="567"/>
        </w:trPr>
        <w:tc>
          <w:tcPr>
            <w:tcW w:type="dxa" w:w="3000"/>
          </w:tcPr>
          <w:p>
            <w:r>
              <w:t>Numéro d'Identification</w:t>
            </w:r>
          </w:p>
        </w:tc>
        <w:tc>
          <w:tcPr>
            <w:tcW w:type="dxa" w:w="7000"/>
          </w:tcPr>
          <w:p>
            <w:r>
              <w:t>2100038737</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milieu continu/ </w:t>
            </w:r>
          </w:p>
        </w:tc>
      </w:tr>
    </w:tbl>
    <w:p>
      <w:pPr>
        <w:pStyle w:val="Heading3"/>
      </w:pPr>
      <w:r>
        <w:t>Résumé :</w:t>
      </w:r>
    </w:p>
    <w:p>
      <w:r>
        <w:t>Cet ouvrage constitue une approche élémentaire de la mécanique des milieux continus déformables. Il s'adresse aux étudiants de deuxième année de Deug, de licence, de classes préparatoires, ainsi qu'aux candidats à certains concours d'enseignement. Les auteurs partent des bases de la mécanique newtonienne et utilisent des outils mathématiques simples pour introduire les principaux éléments de la théorie générale de la mécanique des milieux continus. Les développements concernent essentiellement l'élastostatique, la statique des fluides et l'hydrodynamique. Des notions sont données sur les écoulements visqueux et l'apparition de la turbulence. De nombreux exercices d'application, avec des corrigés détaillés, sont proposés à la fin de chaque chapitre.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