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Qu'est-ce que l'optique géométrique?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Dettwiller; Luc/ Saison;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2040196110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</w:t>
            </w:r>
          </w:p>
        </w:tc>
      </w:tr>
    </w:tbl>
    <w:p>
      <w:pPr>
        <w:pStyle w:val="Heading3"/>
      </w:pPr>
      <w:r>
        <w:t>Résumé :</w:t>
      </w:r>
    </w:p>
    <w:p>
      <w:r>
        <w:t>Cet exposé pédagogique permet ainsi de mieux comprendre -pour enfin mieux expliquer -les phénomènes naturels (mirages,scintillation colorée des étoiles, arc en ciel,halos) ou les conquetes nouvelles de la technologie (télécommunications et optiques à fibres ,optique intégrée, etc.)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