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 électromagnétisme. T4, milieux diélectriques et milieux aimantés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Renault, Jacques/ Faroux,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 261-264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2040154396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milieu diélectrique/ milieu aimanté/ </w:t>
            </w:r>
          </w:p>
        </w:tc>
      </w:tr>
    </w:tbl>
    <w:p>
      <w:pPr>
        <w:pStyle w:val="Heading3"/>
      </w:pPr>
      <w:r>
        <w:t>Résumé :</w:t>
      </w:r>
    </w:p>
    <w:p>
      <w:r>
        <w:t>On trouvera traitées dans cet ouvrage les questions spécifiques concernant l'électromagnétisme des milieux qui figurent au programme officiel des classes préparatoires de type P et P', que ce soit le programme de 1981 ou le nouveau programme de 1984.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