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Dispositifs Semi-Conducteurs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Colinge, Jean-Pierre/ Van de Wiele, Fernand/ </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Physique(N°:None)</w:t>
            </w:r>
          </w:p>
        </w:tc>
      </w:tr>
      <w:tr>
        <w:trPr>
          <w:trHeight w:val="567"/>
        </w:trPr>
        <w:tc>
          <w:tcPr>
            <w:tcW w:type="dxa" w:w="3000"/>
          </w:tcPr>
          <w:p>
            <w:r>
              <w:t>Notes Générales</w:t>
            </w:r>
          </w:p>
        </w:tc>
        <w:tc>
          <w:tcPr>
            <w:tcW w:type="dxa" w:w="7000"/>
          </w:tcPr>
          <w:p>
            <w:r>
              <w:t>Index p.p. 385-388</w:t>
            </w:r>
          </w:p>
        </w:tc>
      </w:tr>
      <w:tr>
        <w:trPr>
          <w:trHeight w:val="567"/>
        </w:trPr>
        <w:tc>
          <w:tcPr>
            <w:tcW w:type="dxa" w:w="3000"/>
          </w:tcPr>
          <w:p>
            <w:r>
              <w:t>Numéro d'Identification</w:t>
            </w:r>
          </w:p>
        </w:tc>
        <w:tc>
          <w:tcPr>
            <w:tcW w:type="dxa" w:w="7000"/>
          </w:tcPr>
          <w:p>
            <w:r>
              <w:t>9782804121075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Semi-conducteur/ </w:t>
            </w:r>
          </w:p>
        </w:tc>
      </w:tr>
    </w:tbl>
    <w:p>
      <w:pPr>
        <w:pStyle w:val="Heading3"/>
      </w:pPr>
      <w:r>
        <w:t>Résumé :</w:t>
      </w:r>
    </w:p>
    <w:p>
      <w:r>
        <w:t>L'électronique est la première industrie mondiale et dix pour-cent de ses revenus sont générés par la production de composants semi-conducteurs. Destiné aux enseignants et aux étudiants du 2e cycle universitaire et de l'enseignement supérieur, cet ouvrage décrit les matières suivantes : les équations de transport, les phénomènes de génération-recombinaison, la jonction PN, la diode Schottky, le MESFET, le JFET, le transistor MOS, le transistor bipolaire, les CCD, les dispositifs à hétérojonction (HEMT, HBT, diode laser), et les dispositifs à effet quantique et de faible dimensionnalité. Conscient de ce fait, l'auteur décrit en détail dans le présent ouvrage la physique des semiconducteurs en accompagnant son propos d'une série d'exercices résolus (de façon analytique ou sous forme de fichiers MATLAB) ont été ajoutés afin de faciliter la compréhension active. En outre, toutes les expressions mathématiques sont démontrées avec minutie.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