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Cours de mécanique quantique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Ayant, Yues/ Belorizky, Élie/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341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  p.p. 335-341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2100047426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mécanique quantique/ mécanique quantique/ </w:t>
            </w:r>
          </w:p>
        </w:tc>
      </w:tr>
    </w:tbl>
    <w:p>
      <w:pPr>
        <w:pStyle w:val="Heading3"/>
      </w:pPr>
      <w:r>
        <w:t>Résumé :</w:t>
      </w:r>
    </w:p>
    <w:p>
      <w:r>
        <w:t>Ces principes de Mécanique quantique sont ensuite appliqués à différents problèmes et concepts de la physique non relativiste : résolution de l'équation de Schr?odinger pour les problèmes à une dimension, approche semi-classique, interférences quantiques, méthodes d'approximation, moments cinétiques. Des exercices et des problèmes sont proposés à la fin de chaque chapitre. Leur solution détaillée est donnée à la fin de l'ouvrage.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