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Basdevant,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théorie quantique/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les axes suivants : - phénomènes quantiques</w:t>
        <w:br/>
        <w:br/>
        <w:t>- mécanique ondulatoire - quantification des énergies de quelques systèmes simples  - commutation des observables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