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l'ingénieur. T3, solides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Bamberger, Yves/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421-437 Index</w:t>
            </w:r>
          </w:p>
        </w:tc>
      </w:tr>
      <w:tr>
        <w:trPr>
          <w:trHeight w:val="567"/>
        </w:trPr>
        <w:tc>
          <w:tcPr>
            <w:tcW w:type="dxa" w:w="3000"/>
          </w:tcPr>
          <w:p>
            <w:r>
              <w:t>Numéro d'Identification</w:t>
            </w:r>
          </w:p>
        </w:tc>
        <w:tc>
          <w:tcPr>
            <w:tcW w:type="dxa" w:w="7000"/>
          </w:tcPr>
          <w:p>
            <w:r>
              <w:t>2705663118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théorie des constructions/ </w:t>
            </w:r>
          </w:p>
        </w:tc>
      </w:tr>
    </w:tbl>
    <w:p>
      <w:pPr>
        <w:pStyle w:val="Heading3"/>
      </w:pPr>
      <w:r>
        <w:t>Résumé :</w:t>
      </w:r>
    </w:p>
    <w:p>
      <w:r>
        <w:t>Volume 3. Tout en évitant l'aspect trop formel, comme la simplification linéaire, Mécanique de l'ingénieur relie au modèle mathématique les idées physiques élémentaires et la vie quotidienne. L'auteur réussit anisi la diificile gageure d'établir un pont entre la réalité telle qu'elle est perçue par l'ingénieur, voire l'homme de la rue, et le modèle mathématique construit par la science. Ce livre, qui fait davantage appel aux mathématiques que les ouvrages anglo-saxons, est plus simple que les ouvrages analogues français et que ceux dits de mécanique théorique ou de physique yhéorique actuellement disponibles.</w:t>
        <w:br/>
        <w:br/>
        <w:t>L'ouvrage s'adresse aux étudiants des grandes écoles et des universités en formation d'ingénieur ; il permet d'étudier la façon dont on modélise le comportement des structures, notamment en vue de la construction dans les domaines les plus différents : nucléaire, spatial, automobile, etc. Les méthodes numériques s'appuient sur des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