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sciences physiques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Annequin, R/ Boutigny, J/ </w:t>
            </w:r>
          </w:p>
        </w:tc>
      </w:tr>
      <w:tr>
        <w:trPr>
          <w:trHeight w:val="567"/>
        </w:trPr>
        <w:tc>
          <w:tcPr>
            <w:tcW w:type="dxa" w:w="3000"/>
          </w:tcPr>
          <w:p>
            <w:r>
              <w:t>Adresse bib.</w:t>
            </w:r>
          </w:p>
        </w:tc>
        <w:tc>
          <w:tcPr>
            <w:tcW w:type="dxa" w:w="7000"/>
          </w:tcPr>
          <w:p>
            <w:r>
              <w:t xml:space="preserve">Librairie Vuibert/ </w:t>
            </w:r>
          </w:p>
        </w:tc>
      </w:tr>
      <w:tr>
        <w:trPr>
          <w:trHeight w:val="567"/>
        </w:trPr>
        <w:tc>
          <w:tcPr>
            <w:tcW w:type="dxa" w:w="3000"/>
          </w:tcPr>
          <w:p>
            <w:r>
              <w:t>Nombre de Pages</w:t>
            </w:r>
          </w:p>
        </w:tc>
        <w:tc>
          <w:tcPr>
            <w:tcW w:type="dxa" w:w="7000"/>
          </w:tcPr>
          <w:p>
            <w:r>
              <w:t>231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2711741036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thermodynamique/ </w:t>
            </w:r>
          </w:p>
        </w:tc>
      </w:tr>
    </w:tbl>
    <w:p>
      <w:pPr>
        <w:pStyle w:val="Heading3"/>
      </w:pPr>
      <w:r>
        <w:t>Résumé :</w:t>
      </w:r>
    </w:p>
    <w:p>
      <w:r>
        <w:t>Cours de sciences physiques : thermodynamique présente les principes fondamentaux de la thermodynamique en expliquant les notions d’énergie, de chaleur, de travail, d’équilibre et de transformations des systèmes physiques, afin de comprendre et d’analyser les phénomènes thermiques dans les sciences et l’ingénierie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