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dans les appareils et 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Apostoliouk, Alexandre/ Belhattab, Nacereddine/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vibration aleatoire/ </w:t>
            </w:r>
          </w:p>
        </w:tc>
      </w:tr>
    </w:tbl>
    <w:p>
      <w:pPr>
        <w:pStyle w:val="Heading3"/>
      </w:pPr>
      <w:r>
        <w:t>Résumé :</w:t>
      </w:r>
    </w:p>
    <w:p>
      <w:r>
        <w:t>L'ouvrage actuel est la suite du cours "vibrations dans les appareils et machines" destinés aux étudiants des toutes les spécialités et surtout en constructuin mécanique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