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 analytique.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Boucif, Abdesselam/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Physique-LMD(N°:None)</w:t>
            </w:r>
          </w:p>
        </w:tc>
      </w:tr>
      <w:tr>
        <w:trPr>
          <w:trHeight w:val="567"/>
        </w:trPr>
        <w:tc>
          <w:tcPr>
            <w:tcW w:type="dxa" w:w="3000"/>
          </w:tcPr>
          <w:p>
            <w:r>
              <w:t>Notes Générales</w:t>
            </w:r>
          </w:p>
        </w:tc>
        <w:tc>
          <w:tcPr>
            <w:tcW w:type="dxa" w:w="7000"/>
          </w:tcPr>
          <w:p>
            <w:r>
              <w:t>Index p.p. 365-370</w:t>
            </w:r>
          </w:p>
        </w:tc>
      </w:tr>
      <w:tr>
        <w:trPr>
          <w:trHeight w:val="567"/>
        </w:trPr>
        <w:tc>
          <w:tcPr>
            <w:tcW w:type="dxa" w:w="3000"/>
          </w:tcPr>
          <w:p>
            <w:r>
              <w:t>Numéro d'Identification</w:t>
            </w:r>
          </w:p>
        </w:tc>
        <w:tc>
          <w:tcPr>
            <w:tcW w:type="dxa" w:w="7000"/>
          </w:tcPr>
          <w:p>
            <w:r>
              <w:t>9782729836696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physique/ </w:t>
            </w:r>
          </w:p>
        </w:tc>
      </w:tr>
    </w:tbl>
    <w:p>
      <w:pPr>
        <w:pStyle w:val="Heading3"/>
      </w:pPr>
      <w:r>
        <w:t>Résumé :</w:t>
      </w:r>
    </w:p>
    <w:p>
      <w:r>
        <w:t>Cet ouvrage est une initiation aux principes de la mécanique classique. La première partie présente les notions indispensables de la cinématique et de la dynamique, ainsi que les problèmes et le formalisme mathématique qui leurs sont étroitement associés. De nombreuses applications sont abordées (pendule de Foucault, problème de Kepler etc). Dans la deuxième partie, nous aborderons les méthodes de la mécanique lagrangienne, hamiltonienne, etc. Une introduction aux systèmes continus et à la théorie des champs est présentée dans la dernière partie. L'exposé est assorti de nombreux exemples. Des exercices, avec des indications de solutions, sont également proposés. Ce livre est basé sur un cours dispensé aux étudiants de physique au Centre universitaire de Mascara. Il s'adresse aux étudiants de Master.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