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Algérie énergie solaire et hydrogène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Amardjia; Adnani  Hania/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renouvelable/ hydrogène/ fossile/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énergies renouvelables et s'incrit dans le cadre d'un projet important que je me propose de promouvoir dans notre pays ;et contribuer ainsi , à le situer dans la perspective du développement durable.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