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Algérie énergie solaire et hydrogène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Amardjia; Adnani  Hania/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renouvelable/ hydrogène/ fossile/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énergies renouvelables et s'incrit dans le cadre d'un projet important que je me propose de promouvoir dans notre pays ;et contribuer ainsi , à le situer dans la perspective du développement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