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des matériaux obtenus à partir de kaolin et leurs applications à l'absorption des molécules organiques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Boulmokh; Ahmed/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kaolin/ caracteristion/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Lobjectif de cette these est de caractériser un kaolin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