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systématique et bio-ecologique de la faune Culicidienne de deux régions différentes (Humide &amp; Aride)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Alayat; Moufida Saoucen/ Université Badji Mokhtar/ Bendali- Saoudi,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taxonomie/ culicidae/ Bio-écologie/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vise à réaliser l'identification taxonomique des espèces de moustiques</w:t>
        <w:br/>
        <w:br/>
        <w:t xml:space="preserve">récoltées à partir de deux zones bioclimatiques et géographiquement différentes, une zone aride </w:t>
        <w:br/>
        <w:br/>
        <w:t>vierge la Wilaya de Laghouat, Sahara Septentrional de l'Algérie et une zone humide, située à</w:t>
        <w:br/>
        <w:br/>
        <w:t>l'extrême Nord-Est de l'Algérie, El Kala. Plusieurs sites ont été pris en considération (Urbains ;</w:t>
        <w:br/>
        <w:br/>
        <w:t>Péri-urbains et Ruraux) durant une année de Décembre 2018 à Novembre 2019. L'étude</w:t>
        <w:br/>
        <w:br/>
        <w:t>systématique a concerné tous les individus de Culicidae collectés, ce qui a révélé la présence</w:t>
        <w:br/>
        <w:br/>
        <w:t>de 23 espèces appartenant à deux sous familles (Anophelinae et Culicinae). La région d'El-Kala</w:t>
        <w:br/>
        <w:br/>
        <w:t>est la plus peuplée en moustiques avec 4 748 individus ont été récoltés, représentée par 18</w:t>
        <w:br/>
        <w:br/>
        <w:t>espèces réparties en six genres : Aedes (4 espèces) ; Anopheles (1espèce) ; Culex (9 espèces) ;</w:t>
        <w:br/>
        <w:br/>
        <w:t>Culiseta (2 espèces) ; Uranotaenia (une espèce) et Coquillettidi (une espèce). A partir de la</w:t>
        <w:br/>
        <w:br/>
        <w:t>région de Laghouat 2 844 individus récoltés, répartie en quatre genres et 15 espèces : le genre</w:t>
        <w:br/>
        <w:br/>
        <w:t>Anopheles avec 5 espèces, qui ont été signalées pour la première fois dans cette région ; le genre</w:t>
        <w:br/>
        <w:br/>
        <w:t>Aedes avec une seule espèce ; Culex avec7 espèces et Culiseta avec 2 espèces).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