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bandes d'energie , densites d'états et niveaux de fermi des métaux alcalins , alcalino terreux de transitons et nobles par la méthode L.M.T.O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Kamel/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 alcalins / structure canonique/ </w:t>
            </w:r>
          </w:p>
        </w:tc>
      </w:tr>
    </w:tbl>
    <w:p>
      <w:pPr>
        <w:pStyle w:val="Heading3"/>
      </w:pPr>
      <w:r>
        <w:t>Résumé :</w:t>
      </w:r>
    </w:p>
    <w:p>
      <w:r>
        <w:t>La méthode L.M.T.O est l'une des méthodes qui résoud le probléme de structure de bande d'une maniére self consistance et efficace , elle est générale , elle s'applique pour tout les éléments du tableau périodique en utilisant q'un seul ensemble de fonction de 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