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des états excités du noyau selfconjugué 20 Ne à partir des réactions p.19 F. aux énergiés incidentes 1,5&lt;ep&lt;4,15 MeV recherche des états analogues isobariques T= dans le systéme 20F_ 20 Ne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Ouichaoui; Saad/ Université Des sciences et de la Technologie houari Boumediene/ Allab,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 élastique/ analogues Isobarique/ </w:t>
            </w:r>
          </w:p>
        </w:tc>
      </w:tr>
    </w:tbl>
    <w:p>
      <w:pPr>
        <w:pStyle w:val="Heading3"/>
      </w:pPr>
      <w:r>
        <w:t>Résumé :</w:t>
      </w:r>
    </w:p>
    <w:p>
      <w:r>
        <w:t>La présente travail rapporte les mesures expérimentales des sections efficaces différentielles absolues de la diffusion élastique 19 f(p,po) entre EP+ 1.5 ET 3,5 Mev , celles des sections efficaces différentielles ., la mesure des fonctions d'excitation des réactions 19 f.(p,p,y).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