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l'étude de la reaction de synthese de l'acetate de vinyle par acetoxydation de l'ethylene en phase gazeuze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Samanos; Bernard/ Université de paris/ Laffitie,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phase gazeuse/ phase liquide/ phase vapeur / </w:t>
            </w:r>
          </w:p>
        </w:tc>
      </w:tr>
    </w:tbl>
    <w:p>
      <w:pPr>
        <w:pStyle w:val="Heading3"/>
      </w:pPr>
      <w:r>
        <w:t>Résumé :</w:t>
      </w:r>
    </w:p>
    <w:p>
      <w:r>
        <w:t>L'etude de la préparation des catalyseurs , ainsi que leur caractérisation , nous a permis de mettre en évidence l'influence de quelques paramétres essentiels sur la qualité du dépot , au niveau de l'impégnation des supports , le choix de la solution d'imprégnation détermine l'apparition ou non de phénoménes d'adsorption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