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ais d'optimisation de l'enantioselectivite dans la reaction de dedoublement cinetique par acylation enzy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et; Mounia/ Université Badji Mokhtar/ Zouioueche, Loui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pases/ dédoublement ciné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héme de recherche développé s'anrticule autour de la synthése énatiosélective de molécules chirales potentiellment actives dans divers domainestels que la santé et l'agronomi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