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optiques et élastiques de couches minces de CulnSe2 préparées par la méthode "spain-coating"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Merdès; Saoussen/ Hadjoub, Zahia/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couche mince/ propriété optique/  CulnSe2/ </w:t>
            </w:r>
          </w:p>
        </w:tc>
      </w:tr>
    </w:tbl>
    <w:p>
      <w:pPr>
        <w:pStyle w:val="Heading3"/>
      </w:pPr>
      <w:r>
        <w:t>Résumé :</w:t>
      </w:r>
    </w:p>
    <w:p>
      <w:r>
        <w:t>Les couches minces à base de  CulnSe2 (CIS) sont des matériaux prometteurs pour les applications photovoltaiques cependant leurs propriétés optiques et élastiques sont fortement influencés par les défauts présents dans le matériau et les différents interfaces qui forment les structures étudiées n dans ce travail les propriétés optiques et acoustiquees des couches minces CulnSe2 ont été étudiées via la photoluminescence qui nous permet de déterminer les défauts présents dans nos couches et la simulation.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